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1FE5A9C1" w:rsidR="008B559B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სს „სამედიცინო კორპორაცია ევექსი“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 </w:t>
      </w:r>
      <w:r w:rsidR="00185FAE">
        <w:rPr>
          <w:rFonts w:ascii="Sylfaen" w:hAnsi="Sylfaen" w:cs="Sylfaen"/>
          <w:sz w:val="20"/>
          <w:lang w:val="ka-GE"/>
        </w:rPr>
        <w:t>„</w:t>
      </w:r>
      <w:r w:rsidR="00CD5F0B">
        <w:rPr>
          <w:rFonts w:ascii="Sylfaen" w:hAnsi="Sylfaen" w:cs="Sylfaen"/>
          <w:sz w:val="20"/>
          <w:lang w:val="ka-GE"/>
        </w:rPr>
        <w:t xml:space="preserve">საოფისე ფართის </w:t>
      </w:r>
      <w:r w:rsidR="00350FE8">
        <w:rPr>
          <w:rFonts w:ascii="Sylfaen" w:hAnsi="Sylfaen" w:cs="Sylfaen"/>
          <w:sz w:val="20"/>
          <w:lang w:val="ka-GE"/>
        </w:rPr>
        <w:t>სარეკონსტრუქციო-</w:t>
      </w:r>
      <w:r w:rsidR="00CD5F0B">
        <w:rPr>
          <w:rFonts w:ascii="Sylfaen" w:hAnsi="Sylfaen" w:cs="Sylfaen"/>
          <w:sz w:val="20"/>
          <w:lang w:val="ka-GE"/>
        </w:rPr>
        <w:t xml:space="preserve">სარემონტო სამუშაოები“ 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</w:t>
      </w:r>
      <w:r w:rsidR="00403CCC">
        <w:rPr>
          <w:rFonts w:ascii="Sylfaen" w:hAnsi="Sylfaen" w:cs="Sylfaen"/>
          <w:sz w:val="20"/>
          <w:lang w:val="ka-GE"/>
        </w:rPr>
        <w:t>ის მიღებას.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615D5F14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>ს „სამედიცინო კორპორაცია ევექს</w:t>
      </w:r>
      <w:r w:rsidR="003372DA" w:rsidRPr="008D187E">
        <w:rPr>
          <w:rFonts w:ascii="Sylfaen" w:hAnsi="Sylfaen" w:cs="Sylfaen"/>
          <w:sz w:val="20"/>
          <w:lang w:val="ka-GE"/>
        </w:rPr>
        <w:t>ი</w:t>
      </w:r>
      <w:r w:rsidR="00E37384" w:rsidRPr="008D187E">
        <w:rPr>
          <w:rFonts w:ascii="Sylfaen" w:hAnsi="Sylfaen" w:cs="Sylfaen"/>
          <w:sz w:val="20"/>
          <w:lang w:val="ka-GE"/>
        </w:rPr>
        <w:t>“</w:t>
      </w:r>
      <w:r w:rsidR="00185FAE">
        <w:rPr>
          <w:rFonts w:ascii="Sylfaen" w:hAnsi="Sylfaen" w:cs="Sylfaen"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2887F2FF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201</w:t>
      </w:r>
      <w:r w:rsidR="0040790A">
        <w:rPr>
          <w:rFonts w:ascii="Sylfaen" w:hAnsi="Sylfaen" w:cs="Sylfaen"/>
          <w:sz w:val="20"/>
          <w:lang w:val="ka-GE"/>
        </w:rPr>
        <w:t>9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E12AB4">
        <w:rPr>
          <w:rFonts w:ascii="Sylfaen" w:hAnsi="Sylfaen" w:cs="Sylfaen"/>
          <w:sz w:val="20"/>
          <w:lang w:val="en-US"/>
        </w:rPr>
        <w:t>1</w:t>
      </w:r>
      <w:r w:rsidR="00EC467E" w:rsidRPr="00C63B85">
        <w:rPr>
          <w:rFonts w:ascii="Sylfaen" w:hAnsi="Sylfaen" w:cs="Sylfaen"/>
          <w:sz w:val="20"/>
          <w:lang w:val="ka-GE"/>
        </w:rPr>
        <w:t xml:space="preserve"> </w:t>
      </w:r>
      <w:r w:rsidR="00E12AB4">
        <w:rPr>
          <w:rFonts w:ascii="Sylfaen" w:hAnsi="Sylfaen" w:cs="Sylfaen"/>
          <w:sz w:val="20"/>
          <w:lang w:val="ka-GE"/>
        </w:rPr>
        <w:t>აპრილ</w:t>
      </w:r>
      <w:r w:rsidR="00185FAE">
        <w:rPr>
          <w:rFonts w:ascii="Sylfaen" w:hAnsi="Sylfaen" w:cs="Sylfaen"/>
          <w:sz w:val="20"/>
          <w:lang w:val="ka-GE"/>
        </w:rPr>
        <w:t>ის 18</w:t>
      </w:r>
      <w:r w:rsidRPr="00C63B8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0281E307" w:rsidR="001213AD" w:rsidRPr="00C63B85" w:rsidRDefault="00A83383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</w:t>
            </w:r>
            <w:r w:rsidR="00E12AB4">
              <w:rPr>
                <w:rFonts w:ascii="Sylfaen" w:hAnsi="Sylfaen" w:cs="Sylfaen"/>
                <w:sz w:val="20"/>
                <w:lang w:val="ka-GE"/>
              </w:rPr>
              <w:t>5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40790A">
              <w:rPr>
                <w:rFonts w:ascii="Sylfaen" w:hAnsi="Sylfaen" w:cs="Sylfaen"/>
                <w:sz w:val="20"/>
                <w:lang w:val="ka-GE"/>
              </w:rPr>
              <w:t>მარტი</w:t>
            </w:r>
            <w:r w:rsidR="00185FAE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201</w:t>
            </w:r>
            <w:r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10A67786" w:rsidR="001213AD" w:rsidRPr="00C63B85" w:rsidRDefault="00A83383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</w:t>
            </w:r>
            <w:r w:rsidR="00E12AB4">
              <w:rPr>
                <w:rFonts w:ascii="Sylfaen" w:hAnsi="Sylfaen" w:cs="Sylfaen"/>
                <w:sz w:val="20"/>
                <w:lang w:val="ka-GE"/>
              </w:rPr>
              <w:t>1</w:t>
            </w:r>
            <w:r w:rsidR="0040790A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E12AB4">
              <w:rPr>
                <w:rFonts w:ascii="Sylfaen" w:hAnsi="Sylfaen" w:cs="Sylfaen"/>
                <w:sz w:val="20"/>
                <w:lang w:val="ka-GE"/>
              </w:rPr>
              <w:t>აპრილი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201</w:t>
            </w:r>
            <w:r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5D440819" w:rsidR="001213AD" w:rsidRPr="00C63B85" w:rsidRDefault="00E12AB4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3</w:t>
            </w:r>
            <w:r w:rsidR="0040790A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A83383">
              <w:rPr>
                <w:rFonts w:ascii="Sylfaen" w:hAnsi="Sylfaen" w:cs="Sylfaen"/>
                <w:sz w:val="20"/>
                <w:lang w:val="ka-GE"/>
              </w:rPr>
              <w:t>აპრილი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201</w:t>
            </w:r>
            <w:r w:rsidR="00A83383"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15F79EAC" w:rsidR="001213AD" w:rsidRPr="00C63B85" w:rsidRDefault="00E12AB4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5</w:t>
            </w:r>
            <w:r w:rsidR="00A83383">
              <w:rPr>
                <w:rFonts w:ascii="Sylfaen" w:hAnsi="Sylfaen" w:cs="Sylfaen"/>
                <w:sz w:val="20"/>
                <w:lang w:val="ka-GE"/>
              </w:rPr>
              <w:t xml:space="preserve"> აპრილი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201</w:t>
            </w:r>
            <w:r w:rsidR="00A83383"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09BCEF23" w14:textId="5E485F1F" w:rsidR="00A92E91" w:rsidRPr="002C53F2" w:rsidRDefault="006B4E51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19761C41" w14:textId="77777777" w:rsidR="002C53F2" w:rsidRPr="008D187E" w:rsidRDefault="002C53F2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8D187E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25E7E1EA" w14:textId="7004D3ED" w:rsidR="001F33F7" w:rsidRPr="008D187E" w:rsidRDefault="0042617C" w:rsidP="006B2B02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2C3021" w:rsidRPr="008D187E">
        <w:rPr>
          <w:rFonts w:ascii="Sylfaen" w:hAnsi="Sylfaen" w:cs="Sylfaen"/>
          <w:sz w:val="20"/>
          <w:lang w:val="ka-GE"/>
        </w:rPr>
        <w:t>ქალაქ</w:t>
      </w:r>
      <w:r w:rsidR="002C3021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A83383">
        <w:rPr>
          <w:rFonts w:ascii="Sylfaen" w:hAnsi="Sylfaen" w:cs="Sylfaen"/>
          <w:sz w:val="20"/>
          <w:lang w:val="ka-GE"/>
        </w:rPr>
        <w:t xml:space="preserve">თბილისში </w:t>
      </w:r>
      <w:r w:rsidR="00A83383" w:rsidRPr="00A83383">
        <w:rPr>
          <w:rFonts w:ascii="Sylfaen" w:hAnsi="Sylfaen" w:cs="Sylfaen"/>
          <w:sz w:val="20"/>
          <w:lang w:val="ka-GE"/>
        </w:rPr>
        <w:t xml:space="preserve">წერეთლის ქ. N141, II სართულის  საოფისე </w:t>
      </w:r>
      <w:r w:rsidR="00A83383">
        <w:rPr>
          <w:rFonts w:ascii="Sylfaen" w:hAnsi="Sylfaen" w:cs="Sylfaen"/>
          <w:sz w:val="20"/>
          <w:lang w:val="ka-GE"/>
        </w:rPr>
        <w:t xml:space="preserve">ფართის </w:t>
      </w:r>
      <w:r w:rsidR="006B2B02">
        <w:rPr>
          <w:rFonts w:ascii="Sylfaen" w:hAnsi="Sylfaen" w:cs="Sylfaen"/>
          <w:sz w:val="20"/>
          <w:lang w:val="ka-GE"/>
        </w:rPr>
        <w:t>სარეკონსტრუქციო-</w:t>
      </w:r>
      <w:r w:rsidR="00A83383">
        <w:rPr>
          <w:rFonts w:ascii="Sylfaen" w:hAnsi="Sylfaen" w:cs="Sylfaen"/>
          <w:sz w:val="20"/>
          <w:lang w:val="ka-GE"/>
        </w:rPr>
        <w:t>სარემონტო სამუშაოები</w:t>
      </w:r>
      <w:r w:rsidR="0040790A">
        <w:rPr>
          <w:rFonts w:ascii="Sylfaen" w:hAnsi="Sylfaen" w:cs="Sylfaen"/>
          <w:sz w:val="20"/>
          <w:lang w:val="ka-GE"/>
        </w:rPr>
        <w:t>,</w:t>
      </w:r>
      <w:r w:rsidR="0040790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B74E749" w14:textId="39B89141" w:rsidR="00DF3392" w:rsidRDefault="00DF3392" w:rsidP="00DF3392">
      <w:pPr>
        <w:rPr>
          <w:rFonts w:ascii="Sylfaen" w:hAnsi="Sylfaen" w:cs="Sylfaen"/>
          <w:sz w:val="20"/>
          <w:lang w:val="ka-GE"/>
        </w:rPr>
      </w:pPr>
    </w:p>
    <w:p w14:paraId="557D5D71" w14:textId="4D0C96DC" w:rsidR="006357AF" w:rsidRDefault="006B2B02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სარეკონსტრუქციო-</w:t>
      </w:r>
      <w:r w:rsidR="008F15CD">
        <w:rPr>
          <w:rFonts w:ascii="Sylfaen" w:hAnsi="Sylfaen" w:cs="Sylfaen"/>
          <w:sz w:val="20"/>
          <w:lang w:val="ka-GE"/>
        </w:rPr>
        <w:t>სარემონტო ფართის გეგმა</w:t>
      </w:r>
      <w:r w:rsidR="00DF3392" w:rsidRPr="008D187E">
        <w:rPr>
          <w:rFonts w:ascii="Sylfaen" w:hAnsi="Sylfaen" w:cs="Sylfaen"/>
          <w:sz w:val="20"/>
          <w:lang w:val="ka-GE"/>
        </w:rPr>
        <w:t xml:space="preserve"> წარმოდგენილია დანართი #1-ის სახით. </w:t>
      </w:r>
    </w:p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77777777" w:rsidR="004808EA" w:rsidRPr="00F130B3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>სამუშაოთა ჩამონათვალი განსაზღვრულია დანართში #5 - ხარჯთაღრიცხვა.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07F7A50F" w14:textId="0AEEFC10" w:rsidR="008243FC" w:rsidRPr="008D187E" w:rsidRDefault="008243FC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>
        <w:rPr>
          <w:rFonts w:ascii="Sylfaen" w:hAnsi="Sylfaen" w:cs="Sylfaen"/>
          <w:sz w:val="20"/>
          <w:lang w:val="ka-GE"/>
        </w:rPr>
        <w:t>დანართ #5-ში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50D76F6F" w14:textId="77777777" w:rsidR="001702D1" w:rsidRPr="008D187E" w:rsidRDefault="001702D1" w:rsidP="001702D1">
      <w:pPr>
        <w:rPr>
          <w:rFonts w:ascii="Sylfaen" w:hAnsi="Sylfaen" w:cs="Sylfaen"/>
          <w:sz w:val="20"/>
          <w:lang w:val="ka-GE"/>
        </w:rPr>
      </w:pPr>
    </w:p>
    <w:p w14:paraId="4CA8F0CC" w14:textId="5D9D9395" w:rsidR="00187D40" w:rsidRDefault="001702D1" w:rsidP="001702D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სრული </w:t>
      </w:r>
      <w:r w:rsidR="006B2B02">
        <w:rPr>
          <w:rFonts w:ascii="Sylfaen" w:hAnsi="Sylfaen" w:cs="Sylfaen"/>
          <w:sz w:val="20"/>
          <w:lang w:val="ka-GE"/>
        </w:rPr>
        <w:t>სარეკონსტრუქციო-</w:t>
      </w:r>
      <w:r w:rsidRPr="008D187E">
        <w:rPr>
          <w:rFonts w:ascii="Sylfaen" w:hAnsi="Sylfaen" w:cs="Sylfaen"/>
          <w:sz w:val="20"/>
          <w:lang w:val="ka-GE"/>
        </w:rPr>
        <w:t>სარემონტო ფართი შეადგენს</w:t>
      </w:r>
      <w:r w:rsidR="00000C88">
        <w:rPr>
          <w:rFonts w:ascii="Sylfaen" w:hAnsi="Sylfaen" w:cs="Sylfaen"/>
          <w:sz w:val="20"/>
          <w:lang w:val="en-US"/>
        </w:rPr>
        <w:t xml:space="preserve">  </w:t>
      </w:r>
      <w:r w:rsidR="008F15CD">
        <w:rPr>
          <w:rFonts w:ascii="Sylfaen" w:hAnsi="Sylfaen" w:cs="Sylfaen"/>
          <w:sz w:val="20"/>
          <w:lang w:val="ka-GE"/>
        </w:rPr>
        <w:t>440</w:t>
      </w:r>
      <w:r w:rsidR="00000C88" w:rsidRPr="00F130B3">
        <w:rPr>
          <w:rFonts w:ascii="Sylfaen" w:hAnsi="Sylfaen" w:cs="Sylfaen"/>
          <w:sz w:val="20"/>
          <w:lang w:val="ka-GE"/>
        </w:rPr>
        <w:t xml:space="preserve"> </w:t>
      </w:r>
      <w:r w:rsidRPr="00900871">
        <w:rPr>
          <w:rFonts w:ascii="Sylfaen" w:hAnsi="Sylfaen" w:cs="Sylfaen"/>
          <w:sz w:val="20"/>
          <w:lang w:val="ka-GE"/>
        </w:rPr>
        <w:t xml:space="preserve">მ/კვ. </w:t>
      </w:r>
    </w:p>
    <w:p w14:paraId="6577895C" w14:textId="77777777" w:rsidR="00187D40" w:rsidRDefault="00187D40" w:rsidP="001D2EDB">
      <w:pPr>
        <w:pStyle w:val="ListParagraph"/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290DF4" w14:textId="0FEE186D" w:rsidR="00187D40" w:rsidRPr="00F130B3" w:rsidRDefault="00187D40" w:rsidP="001D2EDB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სამუშაოების დასრულების მაქსიმალურ ვადად განსაზღვრულია </w:t>
      </w:r>
      <w:r w:rsidR="00362316" w:rsidRPr="00F130B3">
        <w:rPr>
          <w:rFonts w:ascii="Sylfaen" w:hAnsi="Sylfaen" w:cs="Sylfaen"/>
          <w:sz w:val="20"/>
          <w:lang w:val="ka-GE"/>
        </w:rPr>
        <w:t>60</w:t>
      </w:r>
      <w:r w:rsidRPr="00F130B3">
        <w:rPr>
          <w:rFonts w:ascii="Sylfaen" w:hAnsi="Sylfaen" w:cs="Sylfaen"/>
          <w:sz w:val="20"/>
          <w:lang w:val="ka-GE"/>
        </w:rPr>
        <w:t xml:space="preserve"> (</w:t>
      </w:r>
      <w:r w:rsidR="00C42F77" w:rsidRPr="00F130B3">
        <w:rPr>
          <w:rFonts w:ascii="Sylfaen" w:hAnsi="Sylfaen" w:cs="Sylfaen"/>
          <w:sz w:val="20"/>
          <w:lang w:val="ka-GE"/>
        </w:rPr>
        <w:t>სამოც</w:t>
      </w:r>
      <w:r w:rsidR="00362316" w:rsidRPr="00F130B3">
        <w:rPr>
          <w:rFonts w:ascii="Sylfaen" w:hAnsi="Sylfaen" w:cs="Sylfaen"/>
          <w:sz w:val="20"/>
          <w:lang w:val="ka-GE"/>
        </w:rPr>
        <w:t>ი</w:t>
      </w:r>
      <w:r w:rsidR="00C42F77" w:rsidRPr="00F130B3">
        <w:rPr>
          <w:rFonts w:ascii="Sylfaen" w:hAnsi="Sylfaen" w:cs="Sylfaen"/>
          <w:sz w:val="20"/>
          <w:lang w:val="ka-GE"/>
        </w:rPr>
        <w:t xml:space="preserve"> </w:t>
      </w:r>
      <w:r w:rsidRPr="00F130B3">
        <w:rPr>
          <w:rFonts w:ascii="Sylfaen" w:hAnsi="Sylfaen" w:cs="Sylfaen"/>
          <w:sz w:val="20"/>
          <w:lang w:val="ka-GE"/>
        </w:rPr>
        <w:t>) კალენდარული დღე ხელშეკრულების გაფორმების თარიღიდან.</w:t>
      </w:r>
    </w:p>
    <w:p w14:paraId="5628931F" w14:textId="77777777" w:rsidR="00187D40" w:rsidRDefault="00187D40" w:rsidP="001D2EDB">
      <w:pPr>
        <w:rPr>
          <w:rFonts w:ascii="Sylfaen" w:hAnsi="Sylfaen" w:cs="Sylfaen"/>
          <w:sz w:val="20"/>
          <w:lang w:val="ka-GE"/>
        </w:rPr>
      </w:pPr>
    </w:p>
    <w:p w14:paraId="7A08FB04" w14:textId="33DE6E35" w:rsidR="00187D40" w:rsidRDefault="00187D40" w:rsidP="001D2ED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სამუშაოების დაწყების </w:t>
      </w:r>
      <w:r>
        <w:rPr>
          <w:rFonts w:ascii="Sylfaen" w:hAnsi="Sylfaen" w:cs="Sylfaen"/>
          <w:sz w:val="20"/>
          <w:lang w:val="ka-GE"/>
        </w:rPr>
        <w:t xml:space="preserve">საორიენტაციო </w:t>
      </w:r>
      <w:r w:rsidRPr="008D187E">
        <w:rPr>
          <w:rFonts w:ascii="Sylfaen" w:hAnsi="Sylfaen" w:cs="Sylfaen"/>
          <w:sz w:val="20"/>
          <w:lang w:val="ka-GE"/>
        </w:rPr>
        <w:t>თარიღი:</w:t>
      </w:r>
      <w:r w:rsidR="008F15CD">
        <w:rPr>
          <w:rFonts w:ascii="Sylfaen" w:hAnsi="Sylfaen" w:cs="Sylfaen"/>
          <w:sz w:val="20"/>
          <w:lang w:val="ka-GE"/>
        </w:rPr>
        <w:t xml:space="preserve"> 5</w:t>
      </w:r>
      <w:r w:rsidR="00000C88" w:rsidRPr="00F130B3">
        <w:rPr>
          <w:rFonts w:ascii="Sylfaen" w:hAnsi="Sylfaen" w:cs="Sylfaen"/>
          <w:sz w:val="20"/>
          <w:lang w:val="ka-GE"/>
        </w:rPr>
        <w:t xml:space="preserve"> </w:t>
      </w:r>
      <w:r w:rsidR="008F15CD">
        <w:rPr>
          <w:rFonts w:ascii="Sylfaen" w:hAnsi="Sylfaen" w:cs="Sylfaen"/>
          <w:sz w:val="20"/>
          <w:lang w:val="ka-GE"/>
        </w:rPr>
        <w:t>აპრილი</w:t>
      </w:r>
    </w:p>
    <w:p w14:paraId="5C6DC121" w14:textId="77777777" w:rsidR="002C53F2" w:rsidRPr="008D187E" w:rsidRDefault="002C53F2" w:rsidP="001D2EDB">
      <w:pPr>
        <w:rPr>
          <w:rFonts w:ascii="Sylfaen" w:hAnsi="Sylfaen" w:cs="Sylfaen"/>
          <w:sz w:val="20"/>
          <w:lang w:val="ka-GE"/>
        </w:rPr>
      </w:pPr>
    </w:p>
    <w:p w14:paraId="6AAA42F8" w14:textId="77777777" w:rsidR="001702D1" w:rsidRPr="008D187E" w:rsidRDefault="001702D1" w:rsidP="0042617C">
      <w:pPr>
        <w:rPr>
          <w:rFonts w:ascii="Sylfaen" w:hAnsi="Sylfaen" w:cs="Sylfaen"/>
          <w:sz w:val="20"/>
          <w:lang w:val="ka-GE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1460EF" w:rsidRDefault="00FD1B21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  <w:r w:rsidRPr="001460EF">
        <w:rPr>
          <w:rFonts w:ascii="Sylfaen" w:hAnsi="Sylfaen" w:cs="Sylfaen"/>
          <w:color w:val="FF0000"/>
          <w:sz w:val="20"/>
          <w:lang w:val="ka-GE"/>
        </w:rPr>
        <w:t>სატენდერო წინადადების განხი</w:t>
      </w:r>
      <w:r w:rsidR="009E2912" w:rsidRPr="001460EF">
        <w:rPr>
          <w:rFonts w:ascii="Sylfaen" w:hAnsi="Sylfaen" w:cs="Sylfaen"/>
          <w:color w:val="FF0000"/>
          <w:sz w:val="20"/>
          <w:lang w:val="ka-GE"/>
        </w:rPr>
        <w:t xml:space="preserve">ლვა მოხდება მხოლოდ </w:t>
      </w:r>
      <w:r w:rsidR="009F5BE2" w:rsidRPr="001460EF">
        <w:rPr>
          <w:rFonts w:ascii="Sylfaen" w:hAnsi="Sylfaen" w:cs="Sylfaen"/>
          <w:color w:val="FF0000"/>
          <w:sz w:val="20"/>
          <w:lang w:val="ka-GE"/>
        </w:rPr>
        <w:t xml:space="preserve">სრულყოფილად </w:t>
      </w:r>
      <w:r w:rsidR="009E2912" w:rsidRPr="001460EF">
        <w:rPr>
          <w:rFonts w:ascii="Sylfaen" w:hAnsi="Sylfaen" w:cs="Sylfaen"/>
          <w:color w:val="FF0000"/>
          <w:sz w:val="20"/>
          <w:lang w:val="ka-GE"/>
        </w:rPr>
        <w:t>წა</w:t>
      </w:r>
      <w:r w:rsidRPr="001460EF">
        <w:rPr>
          <w:rFonts w:ascii="Sylfaen" w:hAnsi="Sylfaen" w:cs="Sylfaen"/>
          <w:color w:val="FF0000"/>
          <w:sz w:val="20"/>
          <w:lang w:val="ka-GE"/>
        </w:rPr>
        <w:t>რმოდგენილი დოკუმენტაციის</w:t>
      </w:r>
      <w:r w:rsidR="00403CCC">
        <w:rPr>
          <w:rFonts w:ascii="Sylfaen" w:hAnsi="Sylfaen" w:cs="Sylfaen"/>
          <w:color w:val="FF0000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4B4E0FB2" w14:textId="0D82985F" w:rsidR="00A92E91" w:rsidRPr="008D187E" w:rsidRDefault="0035522B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5984E050" w:rsidR="006B056D" w:rsidRPr="008D187E" w:rsidRDefault="006B2B02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სარეკონსტრუქციო-სარემონტო ობიექტის 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0473C617" w:rsidR="006B056D" w:rsidRPr="00DE37A5" w:rsidRDefault="006B056D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დამთავრებული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სამუშაოების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  <w:r w:rsidRPr="008D187E">
        <w:rPr>
          <w:rFonts w:ascii="Times New Roman" w:hAnsi="Times New Roman"/>
          <w:sz w:val="20"/>
        </w:rPr>
        <w:t xml:space="preserve">, </w:t>
      </w:r>
      <w:proofErr w:type="spellStart"/>
      <w:r w:rsidRPr="008D187E">
        <w:rPr>
          <w:rFonts w:ascii="Sylfaen" w:hAnsi="Sylfaen" w:cs="Sylfaen"/>
          <w:sz w:val="20"/>
        </w:rPr>
        <w:t>აღრიცხვა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შესაბამისი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ანაზღაურების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გადახდა</w:t>
      </w:r>
      <w:proofErr w:type="spellEnd"/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5072B4D0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="00350FE8">
        <w:rPr>
          <w:rFonts w:ascii="Sylfaen" w:hAnsi="Sylfaen" w:cs="Sylfaen"/>
          <w:sz w:val="20"/>
          <w:lang w:val="ka-GE"/>
        </w:rPr>
        <w:t>სარეკონსტრუცქიო-სარემონტო</w:t>
      </w:r>
      <w:r w:rsidR="00350FE8"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უბნის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</w:p>
    <w:p w14:paraId="2C4D4D8B" w14:textId="69FFB0B5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ვალდებულია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შეამოწმოს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350FE8">
        <w:rPr>
          <w:rFonts w:ascii="Sylfaen" w:hAnsi="Sylfaen" w:cs="Sylfaen"/>
          <w:i/>
          <w:sz w:val="20"/>
          <w:lang w:val="ka-GE"/>
        </w:rPr>
        <w:t>სარეკონსტრუქციო-სარემონტო</w:t>
      </w:r>
      <w:r w:rsidR="00350FE8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ობიექტი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გაეცნოს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ზოგად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არსებულ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მომიჯნავე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შენობა</w:t>
      </w:r>
      <w:proofErr w:type="spellEnd"/>
      <w:r w:rsidR="00204D32" w:rsidRPr="001D2EDB">
        <w:rPr>
          <w:rFonts w:ascii="Sylfaen" w:hAnsi="Sylfaen"/>
          <w:i/>
          <w:sz w:val="20"/>
          <w:lang w:val="ka-GE"/>
        </w:rPr>
        <w:t>-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ნაგებობებს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შეაგროვოს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ყველა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ინფორმაცია</w:t>
      </w:r>
      <w:proofErr w:type="spellEnd"/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რაც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სამშენებლო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სწორი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proofErr w:type="spellEnd"/>
      <w:r w:rsidRPr="001D2EDB">
        <w:rPr>
          <w:rFonts w:ascii="Sylfaen" w:hAnsi="Sylfaen"/>
          <w:i/>
          <w:sz w:val="20"/>
          <w:lang w:val="ka-GE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როგორც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ეს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სატენდერო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მოთხოვნილი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.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თუ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მიერ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ჩატარებული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შესწავლა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გამოავლენს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სამუშაოთა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მოცემულობა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გარკვეულ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ცვლილებებსა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დამატებებს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საკითხების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ნუსხა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უნდა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იქნას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proofErr w:type="spellEnd"/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79ACF05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შესაბამისობაში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lastRenderedPageBreak/>
        <w:t>ხელშეკრულების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პირობებთან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proofErr w:type="spellStart"/>
      <w:r w:rsidR="006B056D" w:rsidRPr="008D187E">
        <w:rPr>
          <w:rFonts w:ascii="Sylfaen" w:hAnsi="Sylfaen" w:cs="Sylfaen"/>
          <w:sz w:val="20"/>
        </w:rPr>
        <w:t>მოთხოვნებთან</w:t>
      </w:r>
      <w:proofErr w:type="spellEnd"/>
      <w:r w:rsidR="00350FE8">
        <w:rPr>
          <w:rFonts w:ascii="Sylfaen" w:hAnsi="Sylfaen" w:cs="Sylfaen"/>
          <w:sz w:val="20"/>
          <w:lang w:val="ka-GE"/>
        </w:rPr>
        <w:t>. გეგმა-გრაფიკი</w:t>
      </w:r>
      <w:r w:rsidR="00AA48DC">
        <w:rPr>
          <w:rFonts w:ascii="Sylfaen" w:hAnsi="Sylfaen" w:cs="Sylfaen"/>
          <w:sz w:val="20"/>
          <w:lang w:val="ka-GE"/>
        </w:rPr>
        <w:t xml:space="preserve"> </w:t>
      </w:r>
      <w:r w:rsidR="00350FE8">
        <w:rPr>
          <w:rFonts w:ascii="Sylfaen" w:hAnsi="Sylfaen"/>
          <w:sz w:val="20"/>
          <w:lang w:val="ka-GE"/>
        </w:rPr>
        <w:t xml:space="preserve">დაერთვება ხელშეკრულებას და მისი </w:t>
      </w:r>
      <w:r w:rsidR="00AA48DC">
        <w:rPr>
          <w:rFonts w:ascii="Sylfaen" w:hAnsi="Sylfaen"/>
          <w:sz w:val="20"/>
          <w:lang w:val="ka-GE"/>
        </w:rPr>
        <w:t>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ობიექტის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საბოლოო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მიღება</w:t>
      </w:r>
      <w:proofErr w:type="spellEnd"/>
      <w:r w:rsidR="008D187E" w:rsidRPr="008D187E">
        <w:rPr>
          <w:rFonts w:ascii="Sylfaen" w:hAnsi="Sylfaen"/>
          <w:sz w:val="20"/>
          <w:lang w:val="ka-GE"/>
        </w:rPr>
        <w:t>-</w:t>
      </w:r>
      <w:proofErr w:type="spellStart"/>
      <w:r w:rsidRPr="008D187E">
        <w:rPr>
          <w:rFonts w:ascii="Sylfaen" w:hAnsi="Sylfaen" w:cs="Sylfaen"/>
          <w:sz w:val="20"/>
        </w:rPr>
        <w:t>ჩაბარებ</w:t>
      </w:r>
      <w:proofErr w:type="spellEnd"/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Pr="008D187E">
        <w:rPr>
          <w:rFonts w:ascii="Sylfaen" w:hAnsi="Sylfaen" w:cs="Sylfaen"/>
          <w:sz w:val="20"/>
        </w:rPr>
        <w:t>კონტრაქტორმა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მოამზადოს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შემდეგი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</w:t>
      </w:r>
      <w:proofErr w:type="spellEnd"/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დოკუმენტაცია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გამოყენებული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მასალების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შესახებ</w:t>
      </w:r>
      <w:proofErr w:type="spellEnd"/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66A31DB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საშემსრულებლო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ნახაზები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proofErr w:type="spellStart"/>
      <w:r w:rsidRPr="008D187E">
        <w:rPr>
          <w:rFonts w:ascii="Sylfaen" w:hAnsi="Sylfaen" w:cs="Sylfaen"/>
          <w:sz w:val="20"/>
        </w:rPr>
        <w:t>წარმოდგენილი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იქნას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მარკირებული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აკინძული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ეგზემპლარის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სახით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ასევე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ციფრულ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ფორმატში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ფაილები</w:t>
      </w:r>
      <w:proofErr w:type="spellEnd"/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0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2A4B8542" w14:textId="6AEAE434" w:rsidR="00A92E91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721108" w:rsidRPr="008D187E">
        <w:rPr>
          <w:rFonts w:ascii="Sylfaen" w:hAnsi="Sylfaen" w:cs="Sylfaen"/>
          <w:sz w:val="20"/>
          <w:lang w:val="ka-GE"/>
        </w:rPr>
        <w:t xml:space="preserve">განახლებული </w:t>
      </w:r>
      <w:r w:rsidR="00FE44AB" w:rsidRPr="008D187E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8D187E">
        <w:rPr>
          <w:rFonts w:ascii="Sylfaen" w:hAnsi="Sylfaen" w:cs="Sylfaen"/>
          <w:sz w:val="20"/>
          <w:lang w:val="ka-GE"/>
        </w:rPr>
        <w:t>რეესტრიდან</w:t>
      </w:r>
      <w:r w:rsidR="00721108" w:rsidRPr="008D187E">
        <w:rPr>
          <w:rFonts w:ascii="Sylfaen" w:hAnsi="Sylfaen" w:cs="Sylfaen"/>
          <w:sz w:val="20"/>
          <w:lang w:val="ka-GE"/>
        </w:rPr>
        <w:t>;</w:t>
      </w:r>
    </w:p>
    <w:p w14:paraId="060C8DCB" w14:textId="21A43CBD" w:rsidR="00F13EF7" w:rsidRPr="008D187E" w:rsidRDefault="00F13E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 სასამართლოდან, რომ პრეტენდენტის წინააღმდეგ არ მიმდინარეობს სამართალწარმოება;</w:t>
      </w:r>
    </w:p>
    <w:p w14:paraId="2E43FB7C" w14:textId="77777777" w:rsidR="00A92E91" w:rsidRPr="008D187E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8D187E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8D187E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682CC42E" w14:textId="1B79EEB1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8D187E">
        <w:rPr>
          <w:rFonts w:ascii="Sylfaen" w:hAnsi="Sylfaen" w:cs="Sylfaen"/>
          <w:sz w:val="20"/>
          <w:lang w:val="ka-GE"/>
        </w:rPr>
        <w:t>1</w:t>
      </w:r>
      <w:r w:rsidR="00236C2C">
        <w:rPr>
          <w:rFonts w:ascii="Sylfaen" w:hAnsi="Sylfaen" w:cs="Sylfaen"/>
          <w:sz w:val="20"/>
          <w:lang w:val="ka-GE"/>
        </w:rPr>
        <w:t xml:space="preserve"> (ერთი)</w:t>
      </w:r>
      <w:r w:rsidR="00D8473F" w:rsidRPr="008D187E">
        <w:rPr>
          <w:rFonts w:ascii="Sylfaen" w:hAnsi="Sylfaen" w:cs="Sylfaen"/>
          <w:sz w:val="20"/>
          <w:lang w:val="ka-GE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 xml:space="preserve">დასრულებული </w:t>
      </w:r>
      <w:r w:rsidR="00DE37A5">
        <w:rPr>
          <w:rFonts w:ascii="Sylfaen" w:hAnsi="Sylfaen" w:cs="Sylfaen"/>
          <w:sz w:val="20"/>
          <w:lang w:val="ka-GE"/>
        </w:rPr>
        <w:t>ფინანსური</w:t>
      </w:r>
      <w:r w:rsidRPr="008D187E">
        <w:rPr>
          <w:rFonts w:ascii="Sylfaen" w:hAnsi="Sylfaen" w:cs="Sylfaen"/>
          <w:sz w:val="20"/>
          <w:lang w:val="ka-GE"/>
        </w:rPr>
        <w:t xml:space="preserve"> წლის ბალანსი და მოგება-ზარალის უწყისი</w:t>
      </w:r>
      <w:r w:rsidR="00DE37A5">
        <w:rPr>
          <w:rFonts w:ascii="Sylfaen" w:hAnsi="Sylfaen" w:cs="Sylfaen"/>
          <w:sz w:val="20"/>
          <w:lang w:val="ka-GE"/>
        </w:rPr>
        <w:t xml:space="preserve"> (დამოწმებული კომპანიის უფლებამოსილი პირის მიერ)</w:t>
      </w:r>
      <w:r w:rsidRPr="008D187E">
        <w:rPr>
          <w:rFonts w:ascii="Sylfaen" w:hAnsi="Sylfaen" w:cs="Sylfaen"/>
          <w:sz w:val="20"/>
          <w:lang w:val="ka-GE"/>
        </w:rPr>
        <w:t>;</w:t>
      </w:r>
      <w:r w:rsidR="00DE37A5">
        <w:rPr>
          <w:rFonts w:ascii="Sylfaen" w:hAnsi="Sylfaen" w:cs="Sylfaen"/>
          <w:sz w:val="20"/>
          <w:lang w:val="ka-GE"/>
        </w:rPr>
        <w:t xml:space="preserve"> ასევე, ელექტრონული ფაილი ექსელის ფორმატში;</w:t>
      </w:r>
    </w:p>
    <w:p w14:paraId="7F21EE9D" w14:textId="48D3E22E" w:rsidR="00F13EF7" w:rsidRPr="008D187E" w:rsidRDefault="00F13E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 შემოსავლების სამსახურიდან მომსახურე ბანკების ჩამონათვალით;</w:t>
      </w:r>
    </w:p>
    <w:p w14:paraId="0398CB84" w14:textId="243ADF44" w:rsidR="00F13EF7" w:rsidRPr="008D187E" w:rsidRDefault="00F13E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 მომსახურე ბანკებიდან ვადაგადაცილებული დავალიანებების არ ქონის შესახებ;</w:t>
      </w:r>
    </w:p>
    <w:p w14:paraId="64C259BF" w14:textId="38E6BC0A" w:rsidR="00F13EF7" w:rsidRPr="0038676C" w:rsidRDefault="00F13EF7" w:rsidP="00F13EF7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8676C">
        <w:rPr>
          <w:rFonts w:ascii="Sylfaen" w:hAnsi="Sylfaen"/>
          <w:color w:val="000000"/>
          <w:sz w:val="20"/>
          <w:lang w:val="ka-GE"/>
        </w:rPr>
        <w:t xml:space="preserve">ცნობა ბანკიდან პრეტენდენტის სახელზე საავანსო </w:t>
      </w:r>
      <w:r w:rsidR="004C228A" w:rsidRPr="001D2EDB">
        <w:rPr>
          <w:rFonts w:ascii="Sylfaen" w:hAnsi="Sylfaen"/>
          <w:color w:val="000000"/>
          <w:sz w:val="20"/>
          <w:lang w:val="ka-GE"/>
        </w:rPr>
        <w:t xml:space="preserve">გადახდის (თუ ასეთი შემოთავაზებული იქნა პრეტენდენტის მიერ) </w:t>
      </w:r>
      <w:r w:rsidRPr="0038676C">
        <w:rPr>
          <w:rFonts w:ascii="Sylfaen" w:hAnsi="Sylfaen"/>
          <w:color w:val="000000"/>
          <w:sz w:val="20"/>
          <w:lang w:val="ka-GE"/>
        </w:rPr>
        <w:t>უზრუნველყოფის საბანკო გარანტიის გაცემის მზაობაზე;</w:t>
      </w:r>
    </w:p>
    <w:p w14:paraId="0193EF93" w14:textId="7AA254E0" w:rsidR="00F13EF7" w:rsidRPr="0038676C" w:rsidRDefault="00F13EF7" w:rsidP="00F13EF7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8676C">
        <w:rPr>
          <w:rFonts w:ascii="Sylfaen" w:hAnsi="Sylfaen"/>
          <w:color w:val="000000"/>
          <w:sz w:val="20"/>
          <w:lang w:val="ka-GE"/>
        </w:rPr>
        <w:t xml:space="preserve">ცნობა ბანკიდან პრეტენდენტის სახელზე ხელშეკრულების შესრულების უზრუნველყოფის საბანკო გარანტიის </w:t>
      </w:r>
      <w:r w:rsidR="00B84828" w:rsidRPr="001D2EDB">
        <w:rPr>
          <w:rFonts w:ascii="Sylfaen" w:hAnsi="Sylfaen"/>
          <w:color w:val="000000"/>
          <w:sz w:val="20"/>
          <w:lang w:val="ka-GE"/>
        </w:rPr>
        <w:t xml:space="preserve"> (სახელშეკრულებო თანხის</w:t>
      </w:r>
      <w:r w:rsidR="00042A59" w:rsidRPr="001D2EDB">
        <w:rPr>
          <w:rFonts w:ascii="Sylfaen" w:hAnsi="Sylfaen"/>
          <w:color w:val="000000"/>
          <w:sz w:val="20"/>
          <w:lang w:val="ka-GE"/>
        </w:rPr>
        <w:t xml:space="preserve"> არანაკლებ</w:t>
      </w:r>
      <w:r w:rsidR="00B84828" w:rsidRPr="001D2EDB">
        <w:rPr>
          <w:rFonts w:ascii="Sylfaen" w:hAnsi="Sylfaen"/>
          <w:color w:val="000000"/>
          <w:sz w:val="20"/>
          <w:lang w:val="ka-GE"/>
        </w:rPr>
        <w:t xml:space="preserve"> 10%-ზე) </w:t>
      </w:r>
      <w:r w:rsidRPr="0038676C">
        <w:rPr>
          <w:rFonts w:ascii="Sylfaen" w:hAnsi="Sylfaen"/>
          <w:color w:val="000000"/>
          <w:sz w:val="20"/>
          <w:lang w:val="ka-GE"/>
        </w:rPr>
        <w:t>გაცემის მზაობაზე;</w:t>
      </w:r>
    </w:p>
    <w:p w14:paraId="33E445F4" w14:textId="37AE829B" w:rsidR="00E94B69" w:rsidRPr="0038676C" w:rsidRDefault="00E94B69" w:rsidP="00F13EF7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8676C">
        <w:rPr>
          <w:rFonts w:ascii="Sylfaen" w:hAnsi="Sylfaen"/>
          <w:color w:val="000000"/>
          <w:sz w:val="20"/>
          <w:lang w:val="ka-GE"/>
        </w:rPr>
        <w:t>ქვეკონტრაქტორების ჩამონათვალი (ასე</w:t>
      </w:r>
      <w:r w:rsidR="00B84828" w:rsidRPr="0038676C">
        <w:rPr>
          <w:rFonts w:ascii="Sylfaen" w:hAnsi="Sylfaen"/>
          <w:color w:val="000000"/>
          <w:sz w:val="20"/>
          <w:lang w:val="ka-GE"/>
        </w:rPr>
        <w:t>თ</w:t>
      </w:r>
      <w:r w:rsidRPr="0038676C">
        <w:rPr>
          <w:rFonts w:ascii="Sylfaen" w:hAnsi="Sylfaen"/>
          <w:color w:val="000000"/>
          <w:sz w:val="20"/>
          <w:lang w:val="ka-GE"/>
        </w:rPr>
        <w:t>ის არსებობის შემთხვევაში);</w:t>
      </w:r>
    </w:p>
    <w:p w14:paraId="6679D08C" w14:textId="2D01A6F8" w:rsidR="00E94B69" w:rsidRPr="008D187E" w:rsidRDefault="00E94B69" w:rsidP="00E94B69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შესრულებული პროექტების ჩამონათვალი, მსგავსი პროფილის სამუშაოებზე აქცენტირებით, სამუშაოს განხორციელების ვადების</w:t>
      </w:r>
      <w:r w:rsidR="00B17343">
        <w:rPr>
          <w:rFonts w:ascii="Sylfaen" w:hAnsi="Sylfaen"/>
          <w:color w:val="000000"/>
          <w:sz w:val="20"/>
          <w:lang w:val="ka-GE"/>
        </w:rPr>
        <w:t>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და ბიუჯეტების მითითებით;</w:t>
      </w:r>
    </w:p>
    <w:p w14:paraId="74617C96" w14:textId="3A28885C" w:rsidR="00E4656D" w:rsidRPr="008D187E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 xml:space="preserve">მინიმუმ </w:t>
      </w:r>
      <w:r w:rsidR="00E94B69" w:rsidRPr="008D187E">
        <w:rPr>
          <w:rFonts w:ascii="Sylfaen" w:hAnsi="Sylfaen"/>
          <w:color w:val="000000"/>
          <w:sz w:val="20"/>
          <w:lang w:val="ka-GE"/>
        </w:rPr>
        <w:t xml:space="preserve">სამი </w:t>
      </w:r>
      <w:r w:rsidRPr="008D187E">
        <w:rPr>
          <w:rFonts w:ascii="Sylfaen" w:hAnsi="Sylfaen"/>
          <w:color w:val="000000"/>
          <w:sz w:val="20"/>
          <w:lang w:val="ka-GE"/>
        </w:rPr>
        <w:t>სარეკომენდაციო წერილი;</w:t>
      </w:r>
    </w:p>
    <w:p w14:paraId="5AF586D8" w14:textId="31477545" w:rsidR="00BD37BC" w:rsidRPr="008D187E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</w:t>
      </w:r>
      <w:r w:rsidR="005D7263" w:rsidRPr="008D187E">
        <w:rPr>
          <w:rFonts w:ascii="Sylfaen" w:hAnsi="Sylfaen"/>
          <w:color w:val="000000"/>
          <w:sz w:val="20"/>
          <w:lang w:val="ka-GE"/>
        </w:rPr>
        <w:t>, შევსებული დანართ #2-ში მითი</w:t>
      </w:r>
      <w:r w:rsidR="00714AC3" w:rsidRPr="008D187E">
        <w:rPr>
          <w:rFonts w:ascii="Sylfaen" w:hAnsi="Sylfaen"/>
          <w:color w:val="000000"/>
          <w:sz w:val="20"/>
          <w:lang w:val="ka-GE"/>
        </w:rPr>
        <w:t>თ</w:t>
      </w:r>
      <w:r w:rsidR="005D7263" w:rsidRPr="008D187E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8D187E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7A8E7EB0" w:rsidR="00E4656D" w:rsidRPr="008D187E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8D187E">
        <w:rPr>
          <w:rFonts w:ascii="Sylfaen" w:hAnsi="Sylfaen" w:cs="Sylfaen"/>
          <w:sz w:val="20"/>
          <w:lang w:val="ka-GE"/>
        </w:rPr>
        <w:t>შეთანხმებ</w:t>
      </w:r>
      <w:r w:rsidR="005D7263" w:rsidRPr="008D187E">
        <w:rPr>
          <w:rFonts w:ascii="Sylfaen" w:hAnsi="Sylfaen" w:cs="Sylfaen"/>
          <w:sz w:val="20"/>
          <w:lang w:val="ka-GE"/>
        </w:rPr>
        <w:t>ის</w:t>
      </w:r>
      <w:r w:rsidR="00D8473F" w:rsidRPr="008D187E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8D187E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 w:rsidRPr="008D187E">
        <w:rPr>
          <w:rFonts w:ascii="Sylfaen" w:hAnsi="Sylfaen" w:cs="Sylfaen"/>
          <w:sz w:val="20"/>
          <w:lang w:val="ka-GE"/>
        </w:rPr>
        <w:t>ს</w:t>
      </w:r>
      <w:r w:rsidR="005D7263" w:rsidRPr="008D187E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5A6A6C48" w14:textId="222B48EF" w:rsidR="00375CF1" w:rsidRPr="008D187E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8D187E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3FC8F760" w14:textId="7D1E73AF" w:rsidR="000D0A84" w:rsidRPr="001D2EDB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>ხარჯთაღრიცხვა</w:t>
      </w:r>
      <w:r w:rsidR="00D8473F"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 xml:space="preserve">ლარში </w:t>
      </w:r>
      <w:r w:rsidRPr="008D187E">
        <w:rPr>
          <w:rFonts w:ascii="Sylfaen" w:hAnsi="Sylfaen"/>
          <w:color w:val="000000"/>
          <w:sz w:val="20"/>
          <w:lang w:val="ka-GE"/>
        </w:rPr>
        <w:t xml:space="preserve">- </w:t>
      </w:r>
      <w:r w:rsidR="003C3056" w:rsidRPr="008D187E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4C14B2" w:rsidRPr="008D187E">
        <w:rPr>
          <w:rFonts w:ascii="Sylfaen" w:hAnsi="Sylfaen"/>
          <w:color w:val="000000"/>
          <w:sz w:val="20"/>
          <w:lang w:val="ka-GE"/>
        </w:rPr>
        <w:t>5</w:t>
      </w:r>
      <w:r w:rsidRPr="008D187E">
        <w:rPr>
          <w:rFonts w:ascii="Sylfaen" w:hAnsi="Sylfaen"/>
          <w:color w:val="000000"/>
          <w:sz w:val="20"/>
          <w:lang w:val="ka-GE"/>
        </w:rPr>
        <w:t>-ს სახით</w:t>
      </w:r>
      <w:r w:rsidR="00FF1CA2" w:rsidRPr="008D187E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 w:rsidRPr="008D187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595186E9" w14:textId="34949F5D" w:rsidR="00677AEA" w:rsidRDefault="00677AEA" w:rsidP="00677AEA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</w:t>
      </w:r>
      <w:r w:rsidRPr="00F53A15">
        <w:rPr>
          <w:rFonts w:ascii="Sylfaen" w:hAnsi="Sylfaen" w:cs="Sylfaen"/>
          <w:sz w:val="20"/>
          <w:lang w:val="ka-GE"/>
        </w:rPr>
        <w:t xml:space="preserve"> საკუთრებაში არსებული სამშენებლო ტექნიკის </w:t>
      </w:r>
      <w:r>
        <w:rPr>
          <w:rFonts w:ascii="Sylfaen" w:hAnsi="Sylfaen" w:cs="Sylfaen"/>
          <w:sz w:val="20"/>
          <w:lang w:val="ka-GE"/>
        </w:rPr>
        <w:t>დეტალური ჩამონათვალი.</w:t>
      </w:r>
    </w:p>
    <w:p w14:paraId="44B2911F" w14:textId="5B81CD49" w:rsidR="00350FE8" w:rsidRDefault="00350FE8" w:rsidP="00350FE8">
      <w:pPr>
        <w:rPr>
          <w:rFonts w:ascii="Sylfaen" w:hAnsi="Sylfaen" w:cs="Sylfaen"/>
          <w:sz w:val="20"/>
          <w:lang w:val="ka-GE"/>
        </w:rPr>
      </w:pPr>
    </w:p>
    <w:p w14:paraId="1DAD5DA9" w14:textId="42A51827" w:rsidR="00350FE8" w:rsidRPr="006B2B02" w:rsidRDefault="00350FE8" w:rsidP="006B2B02">
      <w:pPr>
        <w:rPr>
          <w:rFonts w:ascii="Sylfaen" w:hAnsi="Sylfaen" w:cs="Sylfaen"/>
          <w:sz w:val="20"/>
          <w:lang w:val="ka-GE"/>
        </w:rPr>
      </w:pPr>
      <w:r w:rsidRPr="006B2B02">
        <w:rPr>
          <w:rFonts w:ascii="Sylfaen" w:hAnsi="Sylfaen" w:cs="Sylfaen"/>
          <w:b/>
          <w:i/>
          <w:sz w:val="20"/>
          <w:u w:val="single"/>
          <w:lang w:val="ka-GE"/>
        </w:rPr>
        <w:t>შენიშნა:</w:t>
      </w:r>
      <w:r>
        <w:rPr>
          <w:rFonts w:ascii="Sylfaen" w:hAnsi="Sylfaen" w:cs="Sylfaen"/>
          <w:sz w:val="20"/>
          <w:lang w:val="ka-GE"/>
        </w:rPr>
        <w:t xml:space="preserve"> ატვირთული დოკუმენტების დასახელებები უნდა შეესაბამებოდეს ტენდერით მოთხოვნილი დოკუმენტების დასახელებებს.</w:t>
      </w: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</w:t>
      </w:r>
      <w:r w:rsidRPr="008D187E">
        <w:rPr>
          <w:rFonts w:ascii="Sylfaen" w:hAnsi="Sylfaen" w:cs="Sylfaen"/>
          <w:sz w:val="20"/>
          <w:u w:val="single"/>
          <w:lang w:val="ka-GE"/>
        </w:rPr>
        <w:lastRenderedPageBreak/>
        <w:t>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434B3B29" w14:textId="34AF73F0" w:rsidR="00392753" w:rsidRPr="003640B7" w:rsidRDefault="00392753" w:rsidP="00392753">
      <w:pPr>
        <w:numPr>
          <w:ilvl w:val="0"/>
          <w:numId w:val="16"/>
        </w:numPr>
        <w:rPr>
          <w:rFonts w:ascii="Sylfaen" w:hAnsi="Sylfaen" w:cs="Sylfaen"/>
          <w:color w:val="000000"/>
          <w:sz w:val="20"/>
          <w:lang w:val="ka-GE"/>
        </w:rPr>
      </w:pPr>
      <w:r w:rsidRPr="003640B7">
        <w:rPr>
          <w:rFonts w:ascii="Sylfaen" w:hAnsi="Sylfaen" w:cs="Sylfaen"/>
          <w:color w:val="000000"/>
          <w:sz w:val="20"/>
          <w:lang w:val="ka-GE"/>
        </w:rPr>
        <w:t xml:space="preserve">სატენდერო წინადადების უზრუნველსაყოფი საბანკო გარანტიის წარმოდგენა  სატენდერო </w:t>
      </w:r>
      <w:r w:rsidR="00295863" w:rsidRPr="003640B7">
        <w:rPr>
          <w:rFonts w:ascii="Sylfaen" w:hAnsi="Sylfaen" w:cs="Sylfaen"/>
          <w:color w:val="000000"/>
          <w:sz w:val="20"/>
          <w:lang w:val="ka-GE"/>
        </w:rPr>
        <w:t>ფასის</w:t>
      </w:r>
      <w:r w:rsidRPr="003640B7">
        <w:rPr>
          <w:rFonts w:ascii="Sylfaen" w:hAnsi="Sylfaen" w:cs="Sylfaen"/>
          <w:color w:val="000000"/>
          <w:sz w:val="20"/>
          <w:lang w:val="ka-GE"/>
        </w:rPr>
        <w:t xml:space="preserve"> ჯამური ღირებულების 2%-ს ოდენობით.</w:t>
      </w:r>
    </w:p>
    <w:p w14:paraId="2BC5B92D" w14:textId="182E761A" w:rsidR="004C228A" w:rsidRPr="001D2EDB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1D2EDB">
        <w:rPr>
          <w:rFonts w:ascii="Sylfaen" w:hAnsi="Sylfaen" w:cs="Sylfaen"/>
          <w:sz w:val="20"/>
          <w:lang w:val="ka-GE"/>
        </w:rPr>
        <w:t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  <w:r w:rsidR="005C7969">
        <w:rPr>
          <w:rFonts w:ascii="Sylfaen" w:hAnsi="Sylfaen" w:cs="Sylfaen"/>
          <w:sz w:val="20"/>
          <w:lang w:val="ka-GE"/>
        </w:rPr>
        <w:t xml:space="preserve"> </w:t>
      </w:r>
      <w:r w:rsidR="00231691">
        <w:rPr>
          <w:rFonts w:ascii="Sylfaen" w:hAnsi="Sylfaen" w:cs="Sylfaen"/>
          <w:sz w:val="20"/>
          <w:lang w:val="ka-GE"/>
        </w:rPr>
        <w:t>ავანსის მაქსიმალური ოდენობა არის ჯამური თანხის 30%, რომლის შემდგომი გაზრდა მოხდება ურთიერთ შეთანხმების საფუძველზე</w:t>
      </w:r>
      <w:r w:rsidR="00231691">
        <w:rPr>
          <w:rFonts w:ascii="Sylfaen" w:hAnsi="Sylfaen" w:cs="Sylfaen"/>
          <w:sz w:val="20"/>
          <w:lang w:val="en-US"/>
        </w:rPr>
        <w:t>,</w:t>
      </w:r>
    </w:p>
    <w:p w14:paraId="6B91665F" w14:textId="4904BEA5" w:rsidR="00677AEA" w:rsidRPr="001D2EDB" w:rsidRDefault="005E3858" w:rsidP="00677AEA">
      <w:pPr>
        <w:numPr>
          <w:ilvl w:val="0"/>
          <w:numId w:val="16"/>
        </w:numPr>
        <w:rPr>
          <w:rFonts w:ascii="Sylfaen" w:hAnsi="Sylfaen" w:cs="Sylfaen"/>
          <w:color w:val="000000"/>
          <w:sz w:val="20"/>
          <w:lang w:val="ka-GE"/>
        </w:rPr>
      </w:pPr>
      <w:r w:rsidRPr="001D2EDB">
        <w:rPr>
          <w:rFonts w:ascii="Sylfaen" w:hAnsi="Sylfaen"/>
          <w:color w:val="000000"/>
          <w:sz w:val="20"/>
          <w:lang w:val="ka-GE"/>
        </w:rPr>
        <w:t>ხელშეკრულების შესრულების უზრუნველსაყოფი საბანკო გარანტიის წარმოდგენა (ხელშეკრულების თანხის არანაკლებ 10%-ზე)</w:t>
      </w:r>
      <w:r w:rsidR="008243FC">
        <w:rPr>
          <w:rFonts w:ascii="Sylfaen" w:hAnsi="Sylfaen"/>
          <w:color w:val="000000"/>
          <w:sz w:val="20"/>
          <w:lang w:val="ka-GE"/>
        </w:rPr>
        <w:t>, ხელშეკრულების ხელმოწერ</w:t>
      </w:r>
      <w:r w:rsidR="00295863">
        <w:rPr>
          <w:rFonts w:ascii="Sylfaen" w:hAnsi="Sylfaen"/>
          <w:color w:val="000000"/>
          <w:sz w:val="20"/>
          <w:lang w:val="ka-GE"/>
        </w:rPr>
        <w:t>ამდე.</w:t>
      </w:r>
    </w:p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1E9D38C4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201</w:t>
      </w:r>
      <w:r w:rsidR="0036155F">
        <w:rPr>
          <w:rFonts w:ascii="Sylfaen" w:hAnsi="Sylfaen" w:cs="Sylfaen"/>
          <w:sz w:val="20"/>
          <w:lang w:val="en-US"/>
        </w:rPr>
        <w:t>9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E12AB4">
        <w:rPr>
          <w:rFonts w:ascii="Sylfaen" w:hAnsi="Sylfaen" w:cs="Sylfaen"/>
          <w:sz w:val="20"/>
          <w:lang w:val="ka-GE"/>
        </w:rPr>
        <w:t>1</w:t>
      </w:r>
      <w:r w:rsidR="00A70E81" w:rsidRPr="002C53F2">
        <w:rPr>
          <w:rFonts w:ascii="Sylfaen" w:hAnsi="Sylfaen" w:cs="Sylfaen"/>
          <w:sz w:val="20"/>
          <w:lang w:val="en-US"/>
        </w:rPr>
        <w:t xml:space="preserve"> </w:t>
      </w:r>
      <w:r w:rsidR="00E12AB4">
        <w:rPr>
          <w:rFonts w:ascii="Sylfaen" w:hAnsi="Sylfaen" w:cs="Sylfaen"/>
          <w:sz w:val="20"/>
          <w:lang w:val="ka-GE"/>
        </w:rPr>
        <w:t>აპრილ</w:t>
      </w:r>
      <w:bookmarkStart w:id="1" w:name="_GoBack"/>
      <w:bookmarkEnd w:id="1"/>
      <w:r w:rsidR="0036155F">
        <w:rPr>
          <w:rFonts w:ascii="Sylfaen" w:hAnsi="Sylfaen" w:cs="Sylfaen"/>
          <w:sz w:val="20"/>
          <w:lang w:val="ka-GE"/>
        </w:rPr>
        <w:t xml:space="preserve">ის 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704D6A5D" w:rsidR="00A92E91" w:rsidRPr="008D187E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 xml:space="preserve">: </w:t>
      </w:r>
      <w:r w:rsidR="00804A0A" w:rsidRPr="008D187E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8D187E">
        <w:rPr>
          <w:rFonts w:ascii="Sylfaen" w:hAnsi="Sylfaen" w:cs="Sylfaen"/>
          <w:sz w:val="20"/>
          <w:lang w:val="ka-GE"/>
        </w:rPr>
        <w:t xml:space="preserve">           </w:t>
      </w:r>
      <w:hyperlink r:id="rId9" w:history="1">
        <w:r w:rsidR="008C05D7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8D187E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44C8031B" w:rsidR="00A92E91" w:rsidRPr="00F130B3" w:rsidRDefault="00F13EF7" w:rsidP="00236C2C">
      <w:pPr>
        <w:rPr>
          <w:rFonts w:ascii="Times New Roman" w:hAnsi="Times New Roma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 xml:space="preserve">ობიექტზე </w:t>
      </w:r>
      <w:proofErr w:type="spellStart"/>
      <w:r w:rsidRPr="008D187E">
        <w:rPr>
          <w:rFonts w:ascii="Sylfaen" w:hAnsi="Sylfaen" w:cs="Sylfaen"/>
          <w:sz w:val="20"/>
        </w:rPr>
        <w:t>ვიზიტის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თარიღი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წინასწარ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შეთანხმდეს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>შემსყიდველის წარმომადგენელთან</w:t>
      </w:r>
      <w:r w:rsidR="006A6A4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რომლის საკონტაქტო ინფორმაცია </w:t>
      </w:r>
      <w:r w:rsidRPr="00F130B3">
        <w:rPr>
          <w:rFonts w:ascii="Sylfaen" w:hAnsi="Sylfaen" w:cstheme="minorHAnsi"/>
          <w:sz w:val="20"/>
          <w:lang w:val="ka-GE"/>
        </w:rPr>
        <w:t>შემდეგია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  <w:r w:rsidR="008F15CD">
        <w:rPr>
          <w:rFonts w:ascii="Sylfaen" w:hAnsi="Sylfaen" w:cstheme="minorHAnsi"/>
          <w:sz w:val="20"/>
          <w:lang w:val="ka-GE"/>
        </w:rPr>
        <w:t>ტატო გვაზავა</w:t>
      </w:r>
      <w:r w:rsidR="006A6A48" w:rsidRPr="008D187E">
        <w:rPr>
          <w:rFonts w:ascii="Sylfaen" w:hAnsi="Sylfaen" w:cs="Sylfaen"/>
          <w:sz w:val="20"/>
          <w:lang w:val="ka-GE"/>
        </w:rPr>
        <w:t xml:space="preserve"> - </w:t>
      </w:r>
      <w:r w:rsidRPr="008D187E">
        <w:rPr>
          <w:rFonts w:ascii="Sylfaen" w:hAnsi="Sylfaen" w:cs="Sylfaen"/>
          <w:sz w:val="20"/>
          <w:lang w:val="ka-GE"/>
        </w:rPr>
        <w:t>ელ. ფოსტა</w:t>
      </w:r>
      <w:r w:rsidRPr="008D187E">
        <w:rPr>
          <w:rFonts w:asciiTheme="minorHAnsi" w:hAnsiTheme="minorHAnsi" w:cstheme="minorHAnsi"/>
          <w:sz w:val="20"/>
          <w:lang w:val="ka-GE"/>
        </w:rPr>
        <w:t>:</w:t>
      </w:r>
      <w:r w:rsidR="006B2B02">
        <w:rPr>
          <w:rFonts w:ascii="Sylfaen" w:hAnsi="Sylfaen" w:cstheme="minorHAnsi"/>
          <w:sz w:val="20"/>
          <w:lang w:val="ka-GE"/>
        </w:rPr>
        <w:t xml:space="preserve"> </w:t>
      </w:r>
      <w:hyperlink r:id="rId10" w:history="1">
        <w:r w:rsidR="00D9084D" w:rsidRPr="009C63F3">
          <w:rPr>
            <w:rStyle w:val="Hyperlink"/>
            <w:rFonts w:asciiTheme="minorHAnsi" w:hAnsiTheme="minorHAnsi" w:cstheme="minorHAnsi"/>
            <w:sz w:val="20"/>
            <w:lang w:val="ka-GE"/>
          </w:rPr>
          <w:t>a.gvazava@evex.ge</w:t>
        </w:r>
      </w:hyperlink>
      <w:r w:rsidR="00D9084D">
        <w:rPr>
          <w:rFonts w:asciiTheme="minorHAnsi" w:hAnsiTheme="minorHAnsi" w:cstheme="minorHAnsi"/>
          <w:sz w:val="20"/>
          <w:lang w:val="en-US"/>
        </w:rPr>
        <w:t xml:space="preserve"> </w:t>
      </w:r>
      <w:r w:rsidR="006A6A48" w:rsidRPr="008D187E">
        <w:rPr>
          <w:rFonts w:ascii="Sylfaen" w:hAnsi="Sylfaen" w:cs="Sylfaen"/>
          <w:sz w:val="20"/>
          <w:lang w:val="ka-GE"/>
        </w:rPr>
        <w:t xml:space="preserve">; </w:t>
      </w:r>
      <w:r w:rsidRPr="008D187E">
        <w:rPr>
          <w:rFonts w:ascii="Sylfaen" w:hAnsi="Sylfaen" w:cs="Sylfaen"/>
          <w:sz w:val="20"/>
          <w:lang w:val="ka-GE"/>
        </w:rPr>
        <w:t xml:space="preserve">მობ: </w:t>
      </w:r>
      <w:r w:rsidR="0036501D" w:rsidRPr="00F130B3">
        <w:rPr>
          <w:rFonts w:ascii="Sylfaen" w:hAnsi="Sylfaen" w:cs="Sylfaen"/>
          <w:sz w:val="20"/>
          <w:lang w:val="ka-GE"/>
        </w:rPr>
        <w:t>+995</w:t>
      </w:r>
      <w:r w:rsidR="008F15CD">
        <w:rPr>
          <w:rFonts w:ascii="Sylfaen" w:hAnsi="Sylfaen" w:cs="Sylfaen"/>
          <w:sz w:val="20"/>
          <w:lang w:val="ka-GE"/>
        </w:rPr>
        <w:t>557695695</w:t>
      </w:r>
      <w:r w:rsidR="006A6A48" w:rsidRPr="008D187E">
        <w:rPr>
          <w:rFonts w:ascii="Sylfaen" w:hAnsi="Sylfaen" w:cs="Sylfaen"/>
          <w:sz w:val="20"/>
          <w:lang w:val="ka-GE"/>
        </w:rPr>
        <w:t>.</w:t>
      </w:r>
    </w:p>
    <w:sectPr w:rsidR="00A92E91" w:rsidRPr="00F130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96E03" w14:textId="77777777" w:rsidR="00554195" w:rsidRDefault="00554195">
      <w:r>
        <w:separator/>
      </w:r>
    </w:p>
  </w:endnote>
  <w:endnote w:type="continuationSeparator" w:id="0">
    <w:p w14:paraId="61B23E18" w14:textId="77777777" w:rsidR="00554195" w:rsidRDefault="0055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4C617" w14:textId="77777777" w:rsidR="006B2B02" w:rsidRDefault="006B2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7C6C8" w14:textId="77777777" w:rsidR="006B2B02" w:rsidRDefault="006B2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480A6" w14:textId="77777777" w:rsidR="00554195" w:rsidRDefault="00554195">
      <w:r>
        <w:separator/>
      </w:r>
    </w:p>
  </w:footnote>
  <w:footnote w:type="continuationSeparator" w:id="0">
    <w:p w14:paraId="4275946A" w14:textId="77777777" w:rsidR="00554195" w:rsidRDefault="00554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42098" w14:textId="77777777" w:rsidR="006B2B02" w:rsidRDefault="006B2B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4052B41C" w14:textId="596BE2D0" w:rsidR="006B056D" w:rsidRPr="00911C22" w:rsidRDefault="00403CCC" w:rsidP="009F0DC0">
          <w:pPr>
            <w:pStyle w:val="Header"/>
            <w:jc w:val="left"/>
            <w:rPr>
              <w:rFonts w:ascii="Sylfaen" w:hAnsi="Sylfaen" w:cs="Sylfaen"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>სს ,,სამედიცინო კორპორაცია ევე</w:t>
          </w:r>
          <w:r w:rsidR="00626763">
            <w:rPr>
              <w:rFonts w:ascii="Sylfaen" w:hAnsi="Sylfaen" w:cs="Sylfaen"/>
              <w:sz w:val="20"/>
              <w:lang w:val="ka-GE"/>
            </w:rPr>
            <w:t>ქ</w:t>
          </w:r>
          <w:r>
            <w:rPr>
              <w:rFonts w:ascii="Sylfaen" w:hAnsi="Sylfaen" w:cs="Sylfaen"/>
              <w:sz w:val="20"/>
              <w:lang w:val="ka-GE"/>
            </w:rPr>
            <w:t>სი“-</w:t>
          </w:r>
          <w:r w:rsidR="00350FE8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CD5F0B">
            <w:rPr>
              <w:rFonts w:ascii="Sylfaen" w:hAnsi="Sylfaen" w:cs="Sylfaen"/>
              <w:sz w:val="20"/>
              <w:lang w:val="ka-GE"/>
            </w:rPr>
            <w:t xml:space="preserve">საოფისე ფართის </w:t>
          </w:r>
          <w:r w:rsidR="00350FE8">
            <w:rPr>
              <w:rFonts w:ascii="Sylfaen" w:hAnsi="Sylfaen" w:cs="Sylfaen"/>
              <w:sz w:val="20"/>
              <w:lang w:val="ka-GE"/>
            </w:rPr>
            <w:t>სარეკონსტრუქციო-სარემონტო</w:t>
          </w:r>
          <w:r w:rsidR="00CD5F0B">
            <w:rPr>
              <w:rFonts w:ascii="Sylfaen" w:hAnsi="Sylfaen" w:cs="Sylfaen"/>
              <w:sz w:val="20"/>
              <w:lang w:val="ka-GE"/>
            </w:rPr>
            <w:t xml:space="preserve"> სამუშაოები </w:t>
          </w:r>
        </w:p>
        <w:p w14:paraId="7C7EB52C" w14:textId="77777777" w:rsidR="006B056D" w:rsidRPr="00911C22" w:rsidRDefault="006B056D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8B9D6" w14:textId="77777777" w:rsidR="006B2B02" w:rsidRDefault="006B2B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12FFE"/>
    <w:rsid w:val="00021091"/>
    <w:rsid w:val="00026FFA"/>
    <w:rsid w:val="00031D62"/>
    <w:rsid w:val="00031FE4"/>
    <w:rsid w:val="00042A59"/>
    <w:rsid w:val="00042CAA"/>
    <w:rsid w:val="0005028D"/>
    <w:rsid w:val="00055641"/>
    <w:rsid w:val="00056672"/>
    <w:rsid w:val="0005682D"/>
    <w:rsid w:val="000647CF"/>
    <w:rsid w:val="00065CF9"/>
    <w:rsid w:val="00081B78"/>
    <w:rsid w:val="0008441E"/>
    <w:rsid w:val="00095C28"/>
    <w:rsid w:val="000A0A44"/>
    <w:rsid w:val="000A1266"/>
    <w:rsid w:val="000A287F"/>
    <w:rsid w:val="000B151C"/>
    <w:rsid w:val="000C70F1"/>
    <w:rsid w:val="000D0A84"/>
    <w:rsid w:val="000D69F9"/>
    <w:rsid w:val="000E3414"/>
    <w:rsid w:val="00102D7C"/>
    <w:rsid w:val="0010483D"/>
    <w:rsid w:val="001213AD"/>
    <w:rsid w:val="00124DD5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5FAE"/>
    <w:rsid w:val="00187D40"/>
    <w:rsid w:val="00193238"/>
    <w:rsid w:val="001A4ED8"/>
    <w:rsid w:val="001A65E1"/>
    <w:rsid w:val="001B4C2F"/>
    <w:rsid w:val="001B5231"/>
    <w:rsid w:val="001C0B60"/>
    <w:rsid w:val="001C131E"/>
    <w:rsid w:val="001C382D"/>
    <w:rsid w:val="001C7744"/>
    <w:rsid w:val="001D2EDB"/>
    <w:rsid w:val="001D4DAD"/>
    <w:rsid w:val="001D51F7"/>
    <w:rsid w:val="001F33F7"/>
    <w:rsid w:val="00204D32"/>
    <w:rsid w:val="002061B9"/>
    <w:rsid w:val="00212F33"/>
    <w:rsid w:val="00230041"/>
    <w:rsid w:val="00231691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76F2"/>
    <w:rsid w:val="002F697E"/>
    <w:rsid w:val="00302CB8"/>
    <w:rsid w:val="00313EAE"/>
    <w:rsid w:val="003276B4"/>
    <w:rsid w:val="003357D4"/>
    <w:rsid w:val="003372DA"/>
    <w:rsid w:val="00350FE8"/>
    <w:rsid w:val="0035522B"/>
    <w:rsid w:val="0036085E"/>
    <w:rsid w:val="0036155F"/>
    <w:rsid w:val="00362316"/>
    <w:rsid w:val="003638E4"/>
    <w:rsid w:val="003640B7"/>
    <w:rsid w:val="0036501D"/>
    <w:rsid w:val="00375CF1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20C6"/>
    <w:rsid w:val="004C14B2"/>
    <w:rsid w:val="004C228A"/>
    <w:rsid w:val="004E5E6D"/>
    <w:rsid w:val="004F278B"/>
    <w:rsid w:val="004F7BB7"/>
    <w:rsid w:val="00504FFA"/>
    <w:rsid w:val="00513020"/>
    <w:rsid w:val="005173EB"/>
    <w:rsid w:val="00537F2C"/>
    <w:rsid w:val="00542DF9"/>
    <w:rsid w:val="00554195"/>
    <w:rsid w:val="00582D2C"/>
    <w:rsid w:val="005831B7"/>
    <w:rsid w:val="005925EF"/>
    <w:rsid w:val="00595C44"/>
    <w:rsid w:val="00596966"/>
    <w:rsid w:val="005A0420"/>
    <w:rsid w:val="005A1672"/>
    <w:rsid w:val="005B46F5"/>
    <w:rsid w:val="005B6D9E"/>
    <w:rsid w:val="005B7AE4"/>
    <w:rsid w:val="005C2B03"/>
    <w:rsid w:val="005C7969"/>
    <w:rsid w:val="005D3E9C"/>
    <w:rsid w:val="005D4477"/>
    <w:rsid w:val="005D5124"/>
    <w:rsid w:val="005D544E"/>
    <w:rsid w:val="005D7263"/>
    <w:rsid w:val="005E3858"/>
    <w:rsid w:val="005F477C"/>
    <w:rsid w:val="00612219"/>
    <w:rsid w:val="006134F6"/>
    <w:rsid w:val="00613F95"/>
    <w:rsid w:val="00614A65"/>
    <w:rsid w:val="00623307"/>
    <w:rsid w:val="00623742"/>
    <w:rsid w:val="00626763"/>
    <w:rsid w:val="006357AF"/>
    <w:rsid w:val="006416B3"/>
    <w:rsid w:val="00647387"/>
    <w:rsid w:val="006561A2"/>
    <w:rsid w:val="0066197B"/>
    <w:rsid w:val="006774B2"/>
    <w:rsid w:val="00677AEA"/>
    <w:rsid w:val="00681F7A"/>
    <w:rsid w:val="006A6A48"/>
    <w:rsid w:val="006B056D"/>
    <w:rsid w:val="006B271E"/>
    <w:rsid w:val="006B2B02"/>
    <w:rsid w:val="006B4E51"/>
    <w:rsid w:val="006C0CAE"/>
    <w:rsid w:val="006C39DF"/>
    <w:rsid w:val="006D4409"/>
    <w:rsid w:val="006E05B3"/>
    <w:rsid w:val="00714AC3"/>
    <w:rsid w:val="00721108"/>
    <w:rsid w:val="00734E5A"/>
    <w:rsid w:val="0075353F"/>
    <w:rsid w:val="007634BF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C204A"/>
    <w:rsid w:val="007C4162"/>
    <w:rsid w:val="007E1716"/>
    <w:rsid w:val="007E1D6F"/>
    <w:rsid w:val="007F371A"/>
    <w:rsid w:val="00804A0A"/>
    <w:rsid w:val="00811BB1"/>
    <w:rsid w:val="00823828"/>
    <w:rsid w:val="008243FC"/>
    <w:rsid w:val="00824A4D"/>
    <w:rsid w:val="008326B1"/>
    <w:rsid w:val="00836579"/>
    <w:rsid w:val="00842D9C"/>
    <w:rsid w:val="008431D0"/>
    <w:rsid w:val="008561E9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F15CD"/>
    <w:rsid w:val="008F2DB2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42F2A"/>
    <w:rsid w:val="00946D09"/>
    <w:rsid w:val="009570CB"/>
    <w:rsid w:val="00961529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A257C7"/>
    <w:rsid w:val="00A372C3"/>
    <w:rsid w:val="00A466DF"/>
    <w:rsid w:val="00A63FDD"/>
    <w:rsid w:val="00A7012C"/>
    <w:rsid w:val="00A70E81"/>
    <w:rsid w:val="00A73607"/>
    <w:rsid w:val="00A83383"/>
    <w:rsid w:val="00A85F8C"/>
    <w:rsid w:val="00A92E91"/>
    <w:rsid w:val="00AA07A9"/>
    <w:rsid w:val="00AA48DC"/>
    <w:rsid w:val="00AA641A"/>
    <w:rsid w:val="00AA7BE9"/>
    <w:rsid w:val="00AA7C36"/>
    <w:rsid w:val="00AB3738"/>
    <w:rsid w:val="00AC15E0"/>
    <w:rsid w:val="00AC1966"/>
    <w:rsid w:val="00AE099F"/>
    <w:rsid w:val="00AF6355"/>
    <w:rsid w:val="00B10ACE"/>
    <w:rsid w:val="00B11A0E"/>
    <w:rsid w:val="00B17343"/>
    <w:rsid w:val="00B46751"/>
    <w:rsid w:val="00B54115"/>
    <w:rsid w:val="00B658F8"/>
    <w:rsid w:val="00B808DD"/>
    <w:rsid w:val="00B84828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4179"/>
    <w:rsid w:val="00C174B8"/>
    <w:rsid w:val="00C20D80"/>
    <w:rsid w:val="00C258EC"/>
    <w:rsid w:val="00C3329F"/>
    <w:rsid w:val="00C413C9"/>
    <w:rsid w:val="00C42F77"/>
    <w:rsid w:val="00C466D5"/>
    <w:rsid w:val="00C6057A"/>
    <w:rsid w:val="00C63B85"/>
    <w:rsid w:val="00C64ED3"/>
    <w:rsid w:val="00C838C4"/>
    <w:rsid w:val="00C9235C"/>
    <w:rsid w:val="00CA015A"/>
    <w:rsid w:val="00CA1028"/>
    <w:rsid w:val="00CA4F6A"/>
    <w:rsid w:val="00CB18A1"/>
    <w:rsid w:val="00CC6B99"/>
    <w:rsid w:val="00CD5F0B"/>
    <w:rsid w:val="00CE170A"/>
    <w:rsid w:val="00D01E47"/>
    <w:rsid w:val="00D02320"/>
    <w:rsid w:val="00D114AD"/>
    <w:rsid w:val="00D11D34"/>
    <w:rsid w:val="00D13916"/>
    <w:rsid w:val="00D27B80"/>
    <w:rsid w:val="00D31327"/>
    <w:rsid w:val="00D31FE9"/>
    <w:rsid w:val="00D55431"/>
    <w:rsid w:val="00D6330D"/>
    <w:rsid w:val="00D75D5F"/>
    <w:rsid w:val="00D8473F"/>
    <w:rsid w:val="00D9084D"/>
    <w:rsid w:val="00DA36C5"/>
    <w:rsid w:val="00DA4752"/>
    <w:rsid w:val="00DA7CCE"/>
    <w:rsid w:val="00DB35D6"/>
    <w:rsid w:val="00DB4DA1"/>
    <w:rsid w:val="00DD29F5"/>
    <w:rsid w:val="00DD5C81"/>
    <w:rsid w:val="00DE37A5"/>
    <w:rsid w:val="00DF3392"/>
    <w:rsid w:val="00E026AD"/>
    <w:rsid w:val="00E06008"/>
    <w:rsid w:val="00E12AB4"/>
    <w:rsid w:val="00E15476"/>
    <w:rsid w:val="00E1738E"/>
    <w:rsid w:val="00E205A7"/>
    <w:rsid w:val="00E22EBF"/>
    <w:rsid w:val="00E30350"/>
    <w:rsid w:val="00E3109C"/>
    <w:rsid w:val="00E31935"/>
    <w:rsid w:val="00E33251"/>
    <w:rsid w:val="00E37384"/>
    <w:rsid w:val="00E37EB1"/>
    <w:rsid w:val="00E4656D"/>
    <w:rsid w:val="00E706E9"/>
    <w:rsid w:val="00E812A8"/>
    <w:rsid w:val="00E830F3"/>
    <w:rsid w:val="00E8508F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34060"/>
    <w:rsid w:val="00F36D3F"/>
    <w:rsid w:val="00F37534"/>
    <w:rsid w:val="00F41D13"/>
    <w:rsid w:val="00F42729"/>
    <w:rsid w:val="00F44B95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90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.gvazava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7B77-3C1D-40C8-8B1D-ADD7F85D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Davit Ozashvili</cp:lastModifiedBy>
  <cp:revision>5</cp:revision>
  <cp:lastPrinted>2018-06-11T07:22:00Z</cp:lastPrinted>
  <dcterms:created xsi:type="dcterms:W3CDTF">2019-03-22T07:10:00Z</dcterms:created>
  <dcterms:modified xsi:type="dcterms:W3CDTF">2019-03-25T06:27:00Z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